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01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D4" w:rsidRPr="002F54D4" w:rsidRDefault="00BE7B7C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E17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Чегем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2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2F54D4" w:rsidRP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1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сентября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E7B7C" w:rsidRDefault="00BE7B7C" w:rsidP="008055ED">
      <w:pPr>
        <w:rPr>
          <w:bdr w:val="none" w:sz="0" w:space="0" w:color="auto" w:frame="1"/>
          <w:lang w:eastAsia="ru-RU"/>
        </w:rPr>
      </w:pPr>
    </w:p>
    <w:p w:rsidR="002F54D4" w:rsidRP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E04" w:rsidRDefault="002713C4" w:rsidP="00E17E04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  <w:r w:rsidR="00E17E04" w:rsidRP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C4" w:rsidRDefault="00E17E0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Х.</w:t>
      </w:r>
    </w:p>
    <w:p w:rsidR="002713C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Г.М.</w:t>
      </w:r>
    </w:p>
    <w:p w:rsidR="00E17E04" w:rsidRPr="002F54D4" w:rsidRDefault="00E17E0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</w:t>
      </w:r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701FA3" w:rsidRDefault="00701FA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 М.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Кумахова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B203C2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конкуренции и контроля рекламного законодательства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Кабардино-Балкарского УФАС России -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  <w:r w:rsid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7E04" w:rsidRP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7E04" w:rsidRPr="00E17E04">
        <w:rPr>
          <w:rFonts w:ascii="Times New Roman" w:hAnsi="Times New Roman" w:cs="Times New Roman"/>
          <w:sz w:val="28"/>
          <w:szCs w:val="28"/>
        </w:rPr>
        <w:t>ачальник отдела хозяйственных обществ и государственных предприятий Министерства имущественных и земельных отношений КБР</w:t>
      </w:r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Гиляхова</w:t>
      </w:r>
      <w:proofErr w:type="spellEnd"/>
      <w:r w:rsidR="00E1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Чегемского муниципального района КБР- </w:t>
      </w:r>
      <w:proofErr w:type="spellStart"/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Борсов</w:t>
      </w:r>
      <w:proofErr w:type="spellEnd"/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 , заместитель главы Чегемского муниципального района КБР – </w:t>
      </w:r>
      <w:proofErr w:type="spellStart"/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Цеев</w:t>
      </w:r>
      <w:proofErr w:type="spellEnd"/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а также руководители департаментов местной администрации  </w:t>
      </w:r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Чегемского муниципального района КБР</w:t>
      </w:r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представители предпринимательского сообщества, в том числе руководители МУП, осуществляющих деятельность в районе.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5644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приветственной </w:t>
      </w:r>
      <w:r w:rsidR="00B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B5644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B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44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B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44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Чегемского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КБР</w:t>
      </w:r>
      <w:r w:rsidR="00B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Борсов</w:t>
      </w:r>
      <w:proofErr w:type="spellEnd"/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едседатель Общественного совета</w:t>
      </w:r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="00AA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и руководитель УФАС по КБР – Кумахова А.В.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</w:t>
      </w:r>
      <w:r w:rsidR="0071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8055ED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505126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189" w:rsidRDefault="00AA3189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189" w:rsidRPr="00AA3189" w:rsidRDefault="00AA3189" w:rsidP="00AA318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E04" w:rsidRPr="00AA3189" w:rsidRDefault="00E17E04" w:rsidP="00AA318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189">
        <w:rPr>
          <w:rFonts w:ascii="Times New Roman" w:hAnsi="Times New Roman" w:cs="Times New Roman"/>
          <w:sz w:val="28"/>
          <w:szCs w:val="28"/>
        </w:rPr>
        <w:t xml:space="preserve">Развитие института Антимонопольного </w:t>
      </w:r>
      <w:proofErr w:type="spellStart"/>
      <w:r w:rsidRPr="00AA318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A3189">
        <w:rPr>
          <w:rFonts w:ascii="Times New Roman" w:hAnsi="Times New Roman" w:cs="Times New Roman"/>
          <w:sz w:val="28"/>
          <w:szCs w:val="28"/>
        </w:rPr>
        <w:t xml:space="preserve"> в КБР.</w:t>
      </w:r>
    </w:p>
    <w:p w:rsidR="00E17E04" w:rsidRPr="00B750F2" w:rsidRDefault="00E17E04" w:rsidP="00E17E0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72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Кумахова Анна Валентиновна руководитель Управления ФАС России по КБР</w:t>
      </w:r>
    </w:p>
    <w:p w:rsidR="00E17E04" w:rsidRPr="00AA3189" w:rsidRDefault="00E17E04" w:rsidP="00AA3189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89">
        <w:rPr>
          <w:rFonts w:ascii="Times New Roman" w:hAnsi="Times New Roman" w:cs="Times New Roman"/>
          <w:sz w:val="28"/>
          <w:szCs w:val="28"/>
        </w:rPr>
        <w:t>Реформирование деятельности ГУП и МУП в КБР реализация Федерального закона от 27.12.2019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</w:t>
      </w:r>
      <w:r w:rsidRPr="00AA3189">
        <w:rPr>
          <w:rFonts w:ascii="Open Sans" w:hAnsi="Open Sans" w:cs="Open Sans"/>
          <w:color w:val="333333"/>
          <w:sz w:val="28"/>
          <w:szCs w:val="28"/>
        </w:rPr>
        <w:t xml:space="preserve">». </w:t>
      </w:r>
    </w:p>
    <w:p w:rsidR="00E17E04" w:rsidRPr="004D2F72" w:rsidRDefault="00E17E04" w:rsidP="00E17E0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72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D2F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F72">
        <w:rPr>
          <w:rFonts w:ascii="Times New Roman" w:hAnsi="Times New Roman" w:cs="Times New Roman"/>
          <w:i/>
          <w:sz w:val="28"/>
          <w:szCs w:val="28"/>
        </w:rPr>
        <w:t>Гиляхова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F72">
        <w:rPr>
          <w:rFonts w:ascii="Times New Roman" w:hAnsi="Times New Roman" w:cs="Times New Roman"/>
          <w:i/>
          <w:sz w:val="28"/>
          <w:szCs w:val="28"/>
        </w:rPr>
        <w:t xml:space="preserve">Лариса </w:t>
      </w:r>
      <w:proofErr w:type="gramStart"/>
      <w:r w:rsidRPr="004D2F72">
        <w:rPr>
          <w:rFonts w:ascii="Times New Roman" w:hAnsi="Times New Roman" w:cs="Times New Roman"/>
          <w:i/>
          <w:sz w:val="28"/>
          <w:szCs w:val="28"/>
        </w:rPr>
        <w:t>Алексеевна  Начальник</w:t>
      </w:r>
      <w:proofErr w:type="gramEnd"/>
      <w:r w:rsidRPr="004D2F72">
        <w:rPr>
          <w:rFonts w:ascii="Times New Roman" w:hAnsi="Times New Roman" w:cs="Times New Roman"/>
          <w:i/>
          <w:sz w:val="28"/>
          <w:szCs w:val="28"/>
        </w:rPr>
        <w:t xml:space="preserve"> отдела хозяйственных обществ и государственных предприятий Министерства имущественных и земельных отношений </w:t>
      </w:r>
      <w:r>
        <w:rPr>
          <w:rFonts w:ascii="Times New Roman" w:hAnsi="Times New Roman" w:cs="Times New Roman"/>
          <w:i/>
          <w:sz w:val="28"/>
          <w:szCs w:val="28"/>
        </w:rPr>
        <w:t>КБР</w:t>
      </w:r>
    </w:p>
    <w:p w:rsidR="00E17E04" w:rsidRPr="00B750F2" w:rsidRDefault="00E17E04" w:rsidP="00AA31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E17E04" w:rsidRPr="00B750F2" w:rsidRDefault="00E17E04" w:rsidP="00E17E04">
      <w:pPr>
        <w:spacing w:after="0" w:line="240" w:lineRule="auto"/>
        <w:jc w:val="both"/>
        <w:rPr>
          <w:sz w:val="28"/>
          <w:szCs w:val="28"/>
        </w:rPr>
      </w:pPr>
    </w:p>
    <w:p w:rsidR="00E17E04" w:rsidRPr="004D2F72" w:rsidRDefault="002F54D4" w:rsidP="00E17E04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F58F1" w:rsidRPr="00C85A8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009A0" w:rsidRPr="00C85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E04" w:rsidRPr="00E17E04">
        <w:rPr>
          <w:rFonts w:ascii="Times New Roman" w:hAnsi="Times New Roman" w:cs="Times New Roman"/>
          <w:b/>
          <w:i/>
          <w:sz w:val="28"/>
          <w:szCs w:val="28"/>
        </w:rPr>
        <w:t xml:space="preserve">Развитие института Антимонопольного </w:t>
      </w:r>
      <w:proofErr w:type="spellStart"/>
      <w:r w:rsidR="00E17E04" w:rsidRPr="00E17E04">
        <w:rPr>
          <w:rFonts w:ascii="Times New Roman" w:hAnsi="Times New Roman" w:cs="Times New Roman"/>
          <w:b/>
          <w:i/>
          <w:sz w:val="28"/>
          <w:szCs w:val="28"/>
        </w:rPr>
        <w:t>комплаенса</w:t>
      </w:r>
      <w:proofErr w:type="spellEnd"/>
      <w:r w:rsidR="00E17E04" w:rsidRPr="00E17E04">
        <w:rPr>
          <w:rFonts w:ascii="Times New Roman" w:hAnsi="Times New Roman" w:cs="Times New Roman"/>
          <w:b/>
          <w:i/>
          <w:sz w:val="28"/>
          <w:szCs w:val="28"/>
        </w:rPr>
        <w:t xml:space="preserve"> в КБР.</w:t>
      </w:r>
    </w:p>
    <w:p w:rsidR="008009A0" w:rsidRPr="00C85A88" w:rsidRDefault="008009A0" w:rsidP="008009A0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312AA" w:rsidRDefault="002F54D4" w:rsidP="007D41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r w:rsidR="00BE2D50" w:rsidRPr="00BE2D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 А.В.</w:t>
      </w:r>
      <w:r w:rsidR="00C85A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рассказала </w:t>
      </w:r>
      <w:r w:rsidR="00E17E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работе Управления в сфере разъяснительной деятельности по антимонопольному </w:t>
      </w:r>
      <w:proofErr w:type="spellStart"/>
      <w:r w:rsidR="00E17E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="00E17E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органов власти КБР</w:t>
      </w:r>
      <w:r w:rsidR="009669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а также привела аналитическую информацию по региону за период 2021 год.</w:t>
      </w:r>
      <w:r w:rsidR="00E17E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312AA" w:rsidRDefault="005312AA" w:rsidP="005312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953410" w:rsidRP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10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Управлению продолжить </w:t>
      </w:r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органами власти КБР в сфере развития института антимонопольного </w:t>
      </w:r>
      <w:proofErr w:type="spellStart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КБР.</w:t>
      </w:r>
    </w:p>
    <w:p w:rsidR="009669DB" w:rsidRPr="009669DB" w:rsidRDefault="002F54D4" w:rsidP="009669D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9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9669D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69DB" w:rsidRPr="009669DB">
        <w:rPr>
          <w:rFonts w:ascii="Times New Roman" w:hAnsi="Times New Roman" w:cs="Times New Roman"/>
          <w:b/>
          <w:i/>
          <w:sz w:val="28"/>
          <w:szCs w:val="28"/>
        </w:rPr>
        <w:t>Реформирование деятельности ГУП и МУП в КБР реализация Федерального закона от 27.12.2019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</w:t>
      </w:r>
      <w:r w:rsidR="009669DB" w:rsidRPr="009669DB">
        <w:rPr>
          <w:rFonts w:ascii="Open Sans" w:hAnsi="Open Sans" w:cs="Open Sans"/>
          <w:b/>
          <w:i/>
          <w:color w:val="333333"/>
          <w:sz w:val="28"/>
          <w:szCs w:val="28"/>
        </w:rPr>
        <w:t xml:space="preserve">». </w:t>
      </w:r>
    </w:p>
    <w:p w:rsidR="00B203C2" w:rsidRDefault="002F54D4" w:rsidP="00B203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Гиляхова</w:t>
      </w:r>
      <w:proofErr w:type="spellEnd"/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B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деятельности </w:t>
      </w:r>
      <w:r w:rsidR="00B203C2" w:rsidRPr="00E17E04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КБР</w:t>
      </w:r>
      <w:r w:rsidR="00B203C2">
        <w:rPr>
          <w:rFonts w:ascii="Times New Roman" w:hAnsi="Times New Roman" w:cs="Times New Roman"/>
          <w:sz w:val="28"/>
          <w:szCs w:val="28"/>
        </w:rPr>
        <w:t xml:space="preserve"> в части реформирования ГУП и МУП в регионе и озвучила проблемные вопросы, выявляемые в ходе реализации реформы.</w:t>
      </w:r>
    </w:p>
    <w:p w:rsidR="00AA3189" w:rsidRDefault="00B203C2" w:rsidP="00AA318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Кумахова А.В.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 озвучили информацию о контроле со стороны Управления за ходом реализации реформы. </w:t>
      </w:r>
    </w:p>
    <w:p w:rsidR="00B56444" w:rsidRDefault="00AA3189" w:rsidP="00B564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 МУП, осуществляющи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Чегемском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озвучили вопросы по </w:t>
      </w:r>
      <w:r w:rsidR="00B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и срокам проведения реформы ГУП и МУП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6FE" w:rsidRPr="008006BC" w:rsidRDefault="00B203C2" w:rsidP="00B564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F236FE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Гиляхов</w:t>
      </w:r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</w:t>
      </w:r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</w:t>
      </w:r>
      <w:proofErr w:type="spellStart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Балкарова</w:t>
      </w:r>
      <w:proofErr w:type="spellEnd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</w:t>
      </w:r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МУП сформулировать вопросы и направить </w:t>
      </w:r>
      <w:r w:rsidR="00B5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bookmarkStart w:id="0" w:name="_GoBack"/>
      <w:bookmarkEnd w:id="0"/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в УФАС по КБР; 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B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ответить на обращение представителей предпринимательского сообщества Чегемского муниципального района.</w:t>
      </w:r>
    </w:p>
    <w:p w:rsidR="002F54D4" w:rsidRPr="002F54D4" w:rsidRDefault="00F236FE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AC144C">
        <w:rPr>
          <w:rFonts w:ascii="Times New Roman" w:hAnsi="Times New Roman" w:cs="Times New Roman"/>
          <w:sz w:val="28"/>
          <w:szCs w:val="28"/>
        </w:rPr>
        <w:t xml:space="preserve"> </w:t>
      </w:r>
      <w:r w:rsidR="007164FF" w:rsidRPr="00B13B16"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 w:rsidR="00625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64FF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контрольно-надзорной деятельности Кабардино-Балкарского УФАС России.</w:t>
      </w:r>
    </w:p>
    <w:p w:rsidR="002F54D4" w:rsidRDefault="00B13B16" w:rsidP="00716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Кумахова А.В. и </w:t>
      </w:r>
      <w:proofErr w:type="spellStart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 рассказали присутствующим на заседании об основных направлениях контроля Управления в 2021- 2022 году и мерах реагирования по результатам выявленных нарушений. </w:t>
      </w:r>
    </w:p>
    <w:p w:rsidR="00F46193" w:rsidRDefault="00BB72CF" w:rsidP="009669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</w:t>
      </w:r>
      <w:proofErr w:type="spellStart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Балкарова</w:t>
      </w:r>
      <w:proofErr w:type="spellEnd"/>
      <w:r w:rsidR="0096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</w:p>
    <w:p w:rsidR="00F46193" w:rsidRDefault="00F4619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                                А.В. Кумахова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B44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F79CD"/>
    <w:multiLevelType w:val="hybridMultilevel"/>
    <w:tmpl w:val="A35A3AB6"/>
    <w:lvl w:ilvl="0" w:tplc="CE1808E6">
      <w:start w:val="1"/>
      <w:numFmt w:val="decimal"/>
      <w:lvlText w:val="%1."/>
      <w:lvlJc w:val="left"/>
      <w:pPr>
        <w:ind w:left="85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12696"/>
    <w:rsid w:val="00041A01"/>
    <w:rsid w:val="00041BB6"/>
    <w:rsid w:val="00075F3A"/>
    <w:rsid w:val="00093DC9"/>
    <w:rsid w:val="00097E09"/>
    <w:rsid w:val="00137C01"/>
    <w:rsid w:val="001572D5"/>
    <w:rsid w:val="001B55E3"/>
    <w:rsid w:val="002713C4"/>
    <w:rsid w:val="002D582E"/>
    <w:rsid w:val="002F54D4"/>
    <w:rsid w:val="00344424"/>
    <w:rsid w:val="003C04FF"/>
    <w:rsid w:val="00400A19"/>
    <w:rsid w:val="004F58F1"/>
    <w:rsid w:val="00505126"/>
    <w:rsid w:val="005312AA"/>
    <w:rsid w:val="005B671E"/>
    <w:rsid w:val="005F299A"/>
    <w:rsid w:val="0062548A"/>
    <w:rsid w:val="00665A31"/>
    <w:rsid w:val="006B7D0A"/>
    <w:rsid w:val="006D110F"/>
    <w:rsid w:val="006E5E53"/>
    <w:rsid w:val="00701FA3"/>
    <w:rsid w:val="00711935"/>
    <w:rsid w:val="00711C66"/>
    <w:rsid w:val="007164DE"/>
    <w:rsid w:val="007164FF"/>
    <w:rsid w:val="0072009D"/>
    <w:rsid w:val="007D40AF"/>
    <w:rsid w:val="007D4132"/>
    <w:rsid w:val="008006BC"/>
    <w:rsid w:val="008009A0"/>
    <w:rsid w:val="008055ED"/>
    <w:rsid w:val="008C4B1C"/>
    <w:rsid w:val="00953410"/>
    <w:rsid w:val="009623EF"/>
    <w:rsid w:val="009669DB"/>
    <w:rsid w:val="00992732"/>
    <w:rsid w:val="009D2DE2"/>
    <w:rsid w:val="00A45A2C"/>
    <w:rsid w:val="00AA3189"/>
    <w:rsid w:val="00AC144C"/>
    <w:rsid w:val="00AD23E2"/>
    <w:rsid w:val="00AE1EAC"/>
    <w:rsid w:val="00AF474E"/>
    <w:rsid w:val="00B13B16"/>
    <w:rsid w:val="00B203C2"/>
    <w:rsid w:val="00B56444"/>
    <w:rsid w:val="00B7164A"/>
    <w:rsid w:val="00BB72CF"/>
    <w:rsid w:val="00BE0CC4"/>
    <w:rsid w:val="00BE2D50"/>
    <w:rsid w:val="00BE7B7C"/>
    <w:rsid w:val="00C155AB"/>
    <w:rsid w:val="00C55662"/>
    <w:rsid w:val="00C72506"/>
    <w:rsid w:val="00C85A88"/>
    <w:rsid w:val="00CA288E"/>
    <w:rsid w:val="00CF236D"/>
    <w:rsid w:val="00D23DCA"/>
    <w:rsid w:val="00E04A51"/>
    <w:rsid w:val="00E12B6B"/>
    <w:rsid w:val="00E17E04"/>
    <w:rsid w:val="00EA272C"/>
    <w:rsid w:val="00EA2A6C"/>
    <w:rsid w:val="00ED52E2"/>
    <w:rsid w:val="00F236FE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242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BA2D-BAF8-45DE-A332-1E6B99F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4</cp:revision>
  <cp:lastPrinted>2022-08-09T13:50:00Z</cp:lastPrinted>
  <dcterms:created xsi:type="dcterms:W3CDTF">2022-11-29T06:37:00Z</dcterms:created>
  <dcterms:modified xsi:type="dcterms:W3CDTF">2022-11-29T08:45:00Z</dcterms:modified>
</cp:coreProperties>
</file>