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01" w:rsidRDefault="005E5901" w:rsidP="005E590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Мероприятия, </w:t>
      </w:r>
      <w:r w:rsidRPr="00821343">
        <w:rPr>
          <w:b/>
          <w:bCs/>
        </w:rPr>
        <w:t>направленные на антикоррупционную работу</w:t>
      </w:r>
      <w:r>
        <w:rPr>
          <w:b/>
          <w:bCs/>
        </w:rPr>
        <w:t xml:space="preserve"> с лицами, только принятыми на государственную службу Российской Федерации, а также с государственными служащими Российской Федерации. </w:t>
      </w:r>
    </w:p>
    <w:p w:rsidR="005E5901" w:rsidRDefault="005E5901" w:rsidP="005E5901">
      <w:pPr>
        <w:spacing w:line="276" w:lineRule="auto"/>
        <w:jc w:val="center"/>
        <w:rPr>
          <w:b/>
          <w:bCs/>
        </w:rPr>
      </w:pPr>
    </w:p>
    <w:p w:rsidR="005E5901" w:rsidRPr="00821343" w:rsidRDefault="005E5901" w:rsidP="005E590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Лекции для сотрудников </w:t>
      </w:r>
      <w:r w:rsidRPr="00821343">
        <w:rPr>
          <w:b/>
          <w:bCs/>
        </w:rPr>
        <w:t>Кабардино-Балкарского Управления Федеральной антимонопольной службы России</w:t>
      </w:r>
      <w:r>
        <w:rPr>
          <w:b/>
          <w:bCs/>
        </w:rPr>
        <w:t>, на тему:</w:t>
      </w:r>
    </w:p>
    <w:p w:rsidR="005E5901" w:rsidRDefault="005E5901" w:rsidP="005E5901">
      <w:pPr>
        <w:spacing w:line="276" w:lineRule="auto"/>
        <w:rPr>
          <w:b/>
          <w:bCs/>
        </w:rPr>
      </w:pPr>
    </w:p>
    <w:p w:rsidR="005E5901" w:rsidRDefault="005E5901" w:rsidP="005E5901">
      <w:pPr>
        <w:spacing w:line="276" w:lineRule="auto"/>
        <w:ind w:firstLine="567"/>
        <w:jc w:val="center"/>
        <w:rPr>
          <w:b/>
          <w:bCs/>
        </w:rPr>
      </w:pPr>
      <w:r w:rsidRPr="00ED5357">
        <w:rPr>
          <w:b/>
          <w:bCs/>
        </w:rPr>
        <w:t>«</w:t>
      </w:r>
      <w:r>
        <w:rPr>
          <w:b/>
          <w:bCs/>
        </w:rPr>
        <w:t>Противодействие  коррупции»</w:t>
      </w:r>
    </w:p>
    <w:p w:rsidR="005E5901" w:rsidRDefault="005E5901" w:rsidP="005E5901">
      <w:pPr>
        <w:spacing w:line="276" w:lineRule="auto"/>
        <w:ind w:firstLine="567"/>
        <w:jc w:val="center"/>
        <w:rPr>
          <w:b/>
          <w:bCs/>
        </w:rPr>
      </w:pPr>
    </w:p>
    <w:p w:rsidR="005E5901" w:rsidRDefault="005E5901" w:rsidP="005E5901"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 xml:space="preserve">Лекция № 1. </w:t>
      </w:r>
    </w:p>
    <w:p w:rsidR="005E5901" w:rsidRDefault="005E5901" w:rsidP="005E5901">
      <w:pPr>
        <w:spacing w:line="276" w:lineRule="auto"/>
        <w:rPr>
          <w:b/>
          <w:bCs/>
        </w:rPr>
      </w:pPr>
    </w:p>
    <w:p w:rsidR="005E5901" w:rsidRPr="005E5901" w:rsidRDefault="005E5901" w:rsidP="005E5901">
      <w:pPr>
        <w:spacing w:line="276" w:lineRule="auto"/>
        <w:ind w:firstLine="567"/>
      </w:pPr>
      <w:r w:rsidRPr="005E5901">
        <w:t>Федеральная антимонопольная служба в силу требований российского законодательства и в рамках своей компетенции принимает активное участие в деятельности, направленной на противодействие коррупции, выявление и последующее устранение причин и условий ее проявления. </w:t>
      </w:r>
    </w:p>
    <w:p w:rsidR="005E5901" w:rsidRPr="005E5901" w:rsidRDefault="005E5901" w:rsidP="005E5901">
      <w:pPr>
        <w:spacing w:line="276" w:lineRule="auto"/>
        <w:ind w:firstLine="567"/>
      </w:pPr>
      <w:proofErr w:type="gramStart"/>
      <w:r w:rsidRPr="005E5901">
        <w:t>В соответствии с Федеральным законом от 25 декабря 2008 г. № 273-ФЗ «О противодействии коррупции» 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</w:t>
      </w:r>
      <w:proofErr w:type="gramEnd"/>
      <w:r w:rsidRPr="005E5901">
        <w:t>, нормативные правовые акты органов государственной власти субъектов Российской Федерации и муниципальные правовые акты.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 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rPr>
          <w:b/>
          <w:bCs/>
        </w:rPr>
        <w:t>Противодействие коррупции в Российской Федерации основывается на следующих основных принципах: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- признание, обеспечение и защита основных прав и свобод человека и гражданина;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- законность;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- публичность и открытость деятельности государственных органов и органов местного самоуправления;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- неотвратимость ответственности за совершение коррупционных правонарушений;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- приоритетное применение мер по предупреждению коррупции;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 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rPr>
          <w:b/>
          <w:bCs/>
        </w:rPr>
        <w:t>Профилактика коррупции осуществляется путем применения следующих основных мер: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- формирование в обществе нетерпимости к коррупционному поведению;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 xml:space="preserve">- </w:t>
      </w:r>
      <w:proofErr w:type="spellStart"/>
      <w:r w:rsidRPr="005E5901">
        <w:t>антикоррупционная</w:t>
      </w:r>
      <w:proofErr w:type="spellEnd"/>
      <w:r w:rsidRPr="005E5901">
        <w:t xml:space="preserve"> экспертиза правовых актов и их проектов;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 xml:space="preserve">-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</w:t>
      </w:r>
      <w:r w:rsidRPr="005E5901">
        <w:lastRenderedPageBreak/>
        <w:t xml:space="preserve">раза в квартал вопросов правоприменительной </w:t>
      </w:r>
      <w:proofErr w:type="gramStart"/>
      <w:r w:rsidRPr="005E5901">
        <w:t>практики</w:t>
      </w:r>
      <w:proofErr w:type="gramEnd"/>
      <w:r w:rsidRPr="005E5901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E5901" w:rsidRPr="005E5901" w:rsidRDefault="005E5901" w:rsidP="005E5901">
      <w:pPr>
        <w:spacing w:line="276" w:lineRule="auto"/>
        <w:ind w:firstLine="567"/>
      </w:pPr>
      <w:r w:rsidRPr="005E5901"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E5901" w:rsidRPr="005E5901" w:rsidRDefault="005E5901" w:rsidP="005E5901">
      <w:pPr>
        <w:spacing w:line="276" w:lineRule="auto"/>
        <w:ind w:firstLine="567"/>
      </w:pPr>
      <w:proofErr w:type="gramStart"/>
      <w:r w:rsidRPr="005E5901">
        <w:t>-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</w:t>
      </w:r>
      <w:proofErr w:type="gramEnd"/>
      <w:r w:rsidRPr="005E5901">
        <w:t xml:space="preserve"> и </w:t>
      </w:r>
      <w:proofErr w:type="gramStart"/>
      <w:r w:rsidRPr="005E5901">
        <w:t>обязательствах</w:t>
      </w:r>
      <w:proofErr w:type="gramEnd"/>
      <w:r w:rsidRPr="005E5901">
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E5901" w:rsidRPr="005E5901" w:rsidRDefault="005E5901" w:rsidP="005E5901">
      <w:pPr>
        <w:spacing w:line="276" w:lineRule="auto"/>
        <w:ind w:firstLine="567"/>
      </w:pPr>
      <w:proofErr w:type="gramStart"/>
      <w:r w:rsidRPr="005E5901">
        <w:t>-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proofErr w:type="gramEnd"/>
    </w:p>
    <w:p w:rsidR="005E5901" w:rsidRPr="005E5901" w:rsidRDefault="005E5901" w:rsidP="005E5901">
      <w:pPr>
        <w:spacing w:line="276" w:lineRule="auto"/>
        <w:ind w:firstLine="567"/>
      </w:pPr>
      <w:r w:rsidRPr="005E5901">
        <w:t xml:space="preserve">- развитие институтов общественного и парламентского </w:t>
      </w:r>
      <w:proofErr w:type="gramStart"/>
      <w:r w:rsidRPr="005E5901">
        <w:t>контроля за</w:t>
      </w:r>
      <w:proofErr w:type="gramEnd"/>
      <w:r w:rsidRPr="005E5901">
        <w:t xml:space="preserve"> соблюдением законодательства Российской Федерации о противодействии коррупции.</w:t>
      </w:r>
    </w:p>
    <w:p w:rsidR="005E5901" w:rsidRDefault="005E5901" w:rsidP="005E5901">
      <w:pPr>
        <w:spacing w:line="276" w:lineRule="auto"/>
        <w:ind w:firstLine="567"/>
      </w:pPr>
    </w:p>
    <w:p w:rsidR="005E5901" w:rsidRPr="005E5901" w:rsidRDefault="005E5901" w:rsidP="005E5901">
      <w:pPr>
        <w:spacing w:line="276" w:lineRule="auto"/>
        <w:ind w:firstLine="567"/>
        <w:jc w:val="center"/>
        <w:rPr>
          <w:b/>
        </w:rPr>
      </w:pPr>
      <w:r w:rsidRPr="005E5901">
        <w:rPr>
          <w:b/>
        </w:rPr>
        <w:t>Лекция № 2.</w:t>
      </w:r>
    </w:p>
    <w:p w:rsidR="005E5901" w:rsidRDefault="005E5901" w:rsidP="005E5901">
      <w:pPr>
        <w:spacing w:line="276" w:lineRule="auto"/>
        <w:ind w:firstLine="567"/>
      </w:pPr>
    </w:p>
    <w:p w:rsidR="005E5901" w:rsidRPr="005E5901" w:rsidRDefault="005E5901" w:rsidP="005E5901">
      <w:pPr>
        <w:spacing w:line="276" w:lineRule="auto"/>
        <w:ind w:firstLine="567"/>
      </w:pPr>
      <w:r w:rsidRPr="005E5901">
        <w:t>Профилактика коррупционных правонарушений в центральном аппарате ФАС России относится к компетенции Управления государственной службы. В территориальных органах ФАС России данные обязанности закреплены также за руководителями территориальных органов и должностными лицами, ответственными за кадровую работу и внесены в их должностные регламенты.</w:t>
      </w:r>
    </w:p>
    <w:p w:rsidR="005E5901" w:rsidRPr="005E5901" w:rsidRDefault="005E5901" w:rsidP="005E5901">
      <w:pPr>
        <w:spacing w:line="276" w:lineRule="auto"/>
        <w:ind w:firstLine="567"/>
      </w:pPr>
      <w:proofErr w:type="gramStart"/>
      <w:r w:rsidRPr="005E5901">
        <w:t>Отдел по противодействию коррупции в ФАС России создан в соответствии с пунктом 3 Указа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является структурным подразделением Управления государственной службы ФАС России.  </w:t>
      </w:r>
      <w:proofErr w:type="gramEnd"/>
    </w:p>
    <w:p w:rsidR="005E5901" w:rsidRPr="005E5901" w:rsidRDefault="005E5901" w:rsidP="005E5901">
      <w:pPr>
        <w:spacing w:line="276" w:lineRule="auto"/>
        <w:ind w:firstLine="567"/>
      </w:pPr>
      <w:r w:rsidRPr="005E5901">
        <w:t xml:space="preserve">Задачи и функции структурных подразделений федеральных органов исполнительной власти по противодействию коррупции в основном были определены Указом №1065, а впоследствии конкретизированы в Типовом положении о подразделении </w:t>
      </w:r>
      <w:r w:rsidRPr="005E5901">
        <w:lastRenderedPageBreak/>
        <w:t>по профилактике коррупционных и иных правонарушений кадровой службы федерального государственного органа.</w:t>
      </w:r>
    </w:p>
    <w:p w:rsidR="005E5901" w:rsidRPr="005E5901" w:rsidRDefault="005E5901" w:rsidP="005E5901">
      <w:pPr>
        <w:spacing w:line="276" w:lineRule="auto"/>
        <w:ind w:firstLine="567"/>
      </w:pPr>
      <w:proofErr w:type="gramStart"/>
      <w:r w:rsidRPr="005E5901">
        <w:t>В ФАС России они закреплены в Положении об Управлении государственной службы ФАС России, в должностных регламентах должностных лиц территориальных органов ФАС России, ответственных за профилактику коррупционных и иных правонарушений,  в приказах ФАС России.</w:t>
      </w:r>
      <w:proofErr w:type="gramEnd"/>
    </w:p>
    <w:p w:rsidR="005E5901" w:rsidRPr="005E5901" w:rsidRDefault="005E5901" w:rsidP="005E5901">
      <w:pPr>
        <w:spacing w:line="276" w:lineRule="auto"/>
        <w:ind w:firstLine="567"/>
      </w:pPr>
      <w:r w:rsidRPr="005E5901">
        <w:t>Основными задачами отдела по противодействию коррупции и уполномоченных должностных лиц в территориальных органах ФАС России является профилактика коррупционных и иных правонарушений в деятельности федеральных государственных гражданских служащих  ФАС России, а также обеспечение деятельности ФАС России по соблюдению гражданскими служащими запретов, ограничений, обязанностей и требований к служебному поведению.</w:t>
      </w:r>
    </w:p>
    <w:p w:rsidR="005E5901" w:rsidRDefault="005E5901" w:rsidP="005E5901">
      <w:pPr>
        <w:spacing w:line="276" w:lineRule="auto"/>
        <w:ind w:firstLine="567"/>
        <w:jc w:val="center"/>
        <w:rPr>
          <w:b/>
          <w:bCs/>
        </w:rPr>
      </w:pPr>
    </w:p>
    <w:p w:rsidR="00001D66" w:rsidRDefault="00001D66" w:rsidP="005E5901">
      <w:pPr>
        <w:spacing w:line="276" w:lineRule="auto"/>
        <w:ind w:firstLine="567"/>
      </w:pPr>
    </w:p>
    <w:sectPr w:rsidR="00001D66" w:rsidSect="0000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901"/>
    <w:rsid w:val="00001D66"/>
    <w:rsid w:val="005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5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90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5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cp:lastPrinted>2017-10-25T14:02:00Z</cp:lastPrinted>
  <dcterms:created xsi:type="dcterms:W3CDTF">2017-10-25T13:58:00Z</dcterms:created>
  <dcterms:modified xsi:type="dcterms:W3CDTF">2017-10-25T14:02:00Z</dcterms:modified>
</cp:coreProperties>
</file>